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D69F" w14:textId="77777777" w:rsidR="0095202A" w:rsidRDefault="0095202A" w:rsidP="000D78F4">
      <w:pPr>
        <w:spacing w:after="0"/>
        <w:rPr>
          <w:b/>
          <w:sz w:val="32"/>
          <w:szCs w:val="32"/>
        </w:rPr>
      </w:pPr>
    </w:p>
    <w:p w14:paraId="06F454C0" w14:textId="77777777" w:rsidR="00DE6FB3" w:rsidRPr="00493331" w:rsidRDefault="00514F6B" w:rsidP="000D78F4">
      <w:pPr>
        <w:spacing w:after="0"/>
        <w:rPr>
          <w:b/>
          <w:sz w:val="36"/>
          <w:szCs w:val="36"/>
        </w:rPr>
      </w:pPr>
      <w:r w:rsidRPr="00DE6FB3">
        <w:rPr>
          <w:b/>
          <w:sz w:val="36"/>
          <w:szCs w:val="36"/>
        </w:rPr>
        <w:t>NOT subject to time limit OR work requirement if….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879"/>
        <w:gridCol w:w="266"/>
        <w:gridCol w:w="2160"/>
        <w:gridCol w:w="271"/>
        <w:gridCol w:w="3509"/>
        <w:gridCol w:w="810"/>
        <w:gridCol w:w="4500"/>
      </w:tblGrid>
      <w:tr w:rsidR="00DE6FB3" w14:paraId="5FC2163F" w14:textId="77777777" w:rsidTr="00C80CE9">
        <w:trPr>
          <w:trHeight w:val="800"/>
        </w:trPr>
        <w:tc>
          <w:tcPr>
            <w:tcW w:w="2879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6640C10" w14:textId="77777777" w:rsidR="00DE6FB3" w:rsidRPr="00DE6FB3" w:rsidRDefault="00DE6FB3" w:rsidP="00626AF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bookmarkStart w:id="0" w:name="_GoBack" w:colFirst="2" w:colLast="2"/>
            <w:r w:rsidRPr="00DE6FB3">
              <w:rPr>
                <w:b/>
                <w:color w:val="FFFFFF" w:themeColor="background1"/>
                <w:sz w:val="26"/>
                <w:szCs w:val="26"/>
              </w:rPr>
              <w:t>Living in an area with a geographic waiver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FA922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78340C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>Pregnant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1A121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23F30A0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>Participating in an Office of Refugee Resettlement Training Program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94877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699DA4A4" w14:textId="77777777" w:rsidR="00DE6FB3" w:rsidRPr="00DE6FB3" w:rsidRDefault="00DE6FB3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>15 % Exemption</w:t>
            </w:r>
          </w:p>
        </w:tc>
      </w:tr>
      <w:tr w:rsidR="00DE6FB3" w14:paraId="7C56DAE9" w14:textId="77777777" w:rsidTr="0036136F">
        <w:tc>
          <w:tcPr>
            <w:tcW w:w="2879" w:type="dxa"/>
            <w:tcBorders>
              <w:right w:val="single" w:sz="4" w:space="0" w:color="auto"/>
            </w:tcBorders>
          </w:tcPr>
          <w:p w14:paraId="33DC5397" w14:textId="77777777" w:rsidR="00DE6FB3" w:rsidRPr="00057C45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 xml:space="preserve">Includes all counties except San Francisco, San Mateo and </w:t>
            </w:r>
            <w:r w:rsidRPr="00057C45">
              <w:t>Santa Clara</w:t>
            </w:r>
          </w:p>
          <w:p w14:paraId="267FA67E" w14:textId="6F2F4930" w:rsidR="0036136F" w:rsidRDefault="00DE6FB3" w:rsidP="0036136F">
            <w:pPr>
              <w:pStyle w:val="ListParagraph"/>
              <w:numPr>
                <w:ilvl w:val="0"/>
                <w:numId w:val="1"/>
              </w:numPr>
            </w:pPr>
            <w:r w:rsidRPr="00057C45">
              <w:t>Th</w:t>
            </w:r>
            <w:r w:rsidR="0036136F">
              <w:t>e ABAWD</w:t>
            </w:r>
            <w:r w:rsidRPr="00057C45">
              <w:t xml:space="preserve"> time limit may apply to different counties in the future, CDSS will release an All County Letter (ACL) every year </w:t>
            </w:r>
          </w:p>
          <w:p w14:paraId="0A22F310" w14:textId="0417B273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 w:rsidRPr="00057C45">
              <w:t>All counties</w:t>
            </w:r>
            <w:r w:rsidR="0036136F">
              <w:t xml:space="preserve"> will </w:t>
            </w:r>
            <w:r>
              <w:t xml:space="preserve">track people to whom the ABAWD rules apply </w:t>
            </w:r>
          </w:p>
          <w:p w14:paraId="79D364A2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No verification is required</w:t>
            </w:r>
            <w:r w:rsidR="00626AF7">
              <w:t xml:space="preserve"> apart from residency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C8810E" w14:textId="77777777" w:rsidR="00DE6FB3" w:rsidRDefault="00DE6FB3" w:rsidP="00DE6FB3">
            <w:pPr>
              <w:pStyle w:val="ListParagraph"/>
              <w:ind w:left="360"/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500BC6A2" w14:textId="1C258A92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Not subject to time limit starting the month of conception</w:t>
            </w:r>
          </w:p>
          <w:p w14:paraId="6ED018CE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 w:rsidR="0036136F">
              <w:t>ountable months c</w:t>
            </w:r>
            <w:r>
              <w:t xml:space="preserve">an </w:t>
            </w:r>
            <w:r w:rsidR="0036136F">
              <w:t xml:space="preserve">be removed </w:t>
            </w:r>
            <w:r>
              <w:t>retroactively</w:t>
            </w:r>
          </w:p>
          <w:p w14:paraId="40547C84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Client statement is accepted unless questionable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399A2A" w14:textId="77777777" w:rsidR="00DE6FB3" w:rsidRDefault="00DE6FB3" w:rsidP="00DE6FB3"/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</w:tcPr>
          <w:p w14:paraId="30DBF84D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Must participate at least half-time</w:t>
            </w:r>
          </w:p>
          <w:p w14:paraId="01D180E9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 xml:space="preserve">A list of programs can be found here: </w:t>
            </w:r>
            <w:hyperlink r:id="rId7" w:history="1">
              <w:r w:rsidRPr="006D7407">
                <w:rPr>
                  <w:rStyle w:val="Hyperlink"/>
                </w:rPr>
                <w:t>https://www.acf.hhs.gov/orr/resource/state-of-california-programs-and-services-by-locality</w:t>
              </w:r>
            </w:hyperlink>
          </w:p>
          <w:p w14:paraId="5D4B2370" w14:textId="77777777" w:rsidR="00DE6FB3" w:rsidRDefault="00DE6FB3" w:rsidP="00BE0C71">
            <w:pPr>
              <w:pStyle w:val="ListParagraph"/>
              <w:numPr>
                <w:ilvl w:val="0"/>
                <w:numId w:val="1"/>
              </w:numPr>
            </w:pPr>
            <w:r>
              <w:t>Client should provide verification of participation, collateral contact statements are accepted</w:t>
            </w:r>
          </w:p>
          <w:p w14:paraId="269B73C1" w14:textId="77777777" w:rsidR="00DE6FB3" w:rsidRPr="00057C45" w:rsidRDefault="00DE6FB3" w:rsidP="00BE0C71">
            <w:pPr>
              <w:rPr>
                <w:b/>
              </w:rPr>
            </w:pPr>
          </w:p>
          <w:p w14:paraId="34B48B74" w14:textId="77777777" w:rsidR="00DE6FB3" w:rsidRDefault="00DE6FB3" w:rsidP="00BE0C71">
            <w:pPr>
              <w:pStyle w:val="ListParagraph"/>
              <w:ind w:left="360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6C0E7" w14:textId="77777777" w:rsidR="00DE6FB3" w:rsidRDefault="00DE6FB3" w:rsidP="00942842">
            <w:pPr>
              <w:pStyle w:val="ListParagraph"/>
              <w:ind w:left="360"/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46F8584F" w14:textId="77777777" w:rsidR="00304D8B" w:rsidRDefault="00304D8B" w:rsidP="00304D8B">
            <w:pPr>
              <w:pStyle w:val="ListParagraph"/>
              <w:ind w:left="360"/>
            </w:pPr>
          </w:p>
          <w:p w14:paraId="4060BA85" w14:textId="77777777" w:rsidR="00304D8B" w:rsidRDefault="00304D8B" w:rsidP="00304D8B">
            <w:pPr>
              <w:pStyle w:val="ListParagraph"/>
              <w:ind w:left="360"/>
            </w:pPr>
          </w:p>
          <w:p w14:paraId="59E068C4" w14:textId="77777777" w:rsidR="00304D8B" w:rsidRDefault="00304D8B" w:rsidP="00304D8B">
            <w:pPr>
              <w:pStyle w:val="ListParagraph"/>
              <w:ind w:left="360"/>
            </w:pPr>
          </w:p>
          <w:p w14:paraId="112008FD" w14:textId="77777777" w:rsidR="00304D8B" w:rsidRDefault="00304D8B" w:rsidP="00304D8B">
            <w:pPr>
              <w:pStyle w:val="ListParagraph"/>
              <w:ind w:left="360"/>
            </w:pPr>
          </w:p>
          <w:p w14:paraId="150586F6" w14:textId="77777777" w:rsidR="00304D8B" w:rsidRDefault="00304D8B" w:rsidP="00304D8B">
            <w:pPr>
              <w:pStyle w:val="ListParagraph"/>
              <w:ind w:left="360"/>
            </w:pPr>
          </w:p>
          <w:p w14:paraId="101755ED" w14:textId="77777777" w:rsidR="00304D8B" w:rsidRDefault="00304D8B" w:rsidP="00304D8B">
            <w:pPr>
              <w:pStyle w:val="ListParagraph"/>
              <w:ind w:left="360"/>
            </w:pPr>
          </w:p>
          <w:p w14:paraId="6A480E4E" w14:textId="77777777" w:rsidR="00304D8B" w:rsidRDefault="00304D8B" w:rsidP="00304D8B">
            <w:pPr>
              <w:pStyle w:val="ListParagraph"/>
              <w:ind w:left="360"/>
            </w:pPr>
          </w:p>
          <w:p w14:paraId="6959C2CA" w14:textId="77777777" w:rsidR="00304D8B" w:rsidRDefault="00304D8B" w:rsidP="00304D8B">
            <w:pPr>
              <w:pStyle w:val="ListParagraph"/>
              <w:ind w:left="360"/>
            </w:pPr>
          </w:p>
          <w:p w14:paraId="3392B446" w14:textId="77777777" w:rsidR="00304D8B" w:rsidRDefault="00304D8B" w:rsidP="00304D8B">
            <w:pPr>
              <w:pStyle w:val="ListParagraph"/>
              <w:ind w:left="360"/>
            </w:pPr>
          </w:p>
          <w:p w14:paraId="1E1AA2B2" w14:textId="77777777" w:rsidR="00304D8B" w:rsidRDefault="00304D8B" w:rsidP="00304D8B">
            <w:pPr>
              <w:pStyle w:val="ListParagraph"/>
              <w:ind w:left="360"/>
            </w:pPr>
          </w:p>
          <w:p w14:paraId="7EE04227" w14:textId="77777777" w:rsidR="00304D8B" w:rsidRDefault="00304D8B" w:rsidP="00304D8B">
            <w:pPr>
              <w:pStyle w:val="ListParagraph"/>
              <w:ind w:left="360"/>
            </w:pPr>
          </w:p>
        </w:tc>
      </w:tr>
      <w:bookmarkEnd w:id="0"/>
    </w:tbl>
    <w:p w14:paraId="2B190984" w14:textId="77777777" w:rsidR="00057C45" w:rsidRPr="00942842" w:rsidRDefault="00057C45" w:rsidP="000D78F4">
      <w:pPr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942842" w:rsidRPr="00942842" w14:paraId="56CB9055" w14:textId="77777777" w:rsidTr="00D243E1">
        <w:tc>
          <w:tcPr>
            <w:tcW w:w="14390" w:type="dxa"/>
            <w:gridSpan w:val="3"/>
            <w:shd w:val="clear" w:color="auto" w:fill="000000" w:themeFill="text1"/>
            <w:vAlign w:val="bottom"/>
          </w:tcPr>
          <w:p w14:paraId="7A8EE3F1" w14:textId="77777777" w:rsidR="00942842" w:rsidRPr="00DE6FB3" w:rsidRDefault="00942842" w:rsidP="00D243E1">
            <w:pPr>
              <w:jc w:val="center"/>
              <w:rPr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>Physically or mentally unable to work for 80 hours a month</w:t>
            </w:r>
          </w:p>
        </w:tc>
      </w:tr>
      <w:tr w:rsidR="00942842" w14:paraId="6EF0C47E" w14:textId="77777777" w:rsidTr="0036136F">
        <w:tc>
          <w:tcPr>
            <w:tcW w:w="4796" w:type="dxa"/>
            <w:shd w:val="clear" w:color="auto" w:fill="E7E6E6" w:themeFill="background2"/>
            <w:vAlign w:val="bottom"/>
          </w:tcPr>
          <w:p w14:paraId="5A6CE96A" w14:textId="77777777" w:rsidR="00942842" w:rsidRPr="00063C8D" w:rsidRDefault="00942842" w:rsidP="00D243E1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Applied/receiving temporary or permanent public or private disability benefits</w:t>
            </w:r>
          </w:p>
        </w:tc>
        <w:tc>
          <w:tcPr>
            <w:tcW w:w="4797" w:type="dxa"/>
            <w:shd w:val="clear" w:color="auto" w:fill="E7E6E6" w:themeFill="background2"/>
            <w:vAlign w:val="bottom"/>
          </w:tcPr>
          <w:p w14:paraId="1F436DDD" w14:textId="77777777" w:rsidR="00942842" w:rsidRPr="00063C8D" w:rsidRDefault="00942842" w:rsidP="00D243E1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Obviously unable to work based on eligibility worker observation/judgement</w:t>
            </w:r>
          </w:p>
        </w:tc>
        <w:tc>
          <w:tcPr>
            <w:tcW w:w="4797" w:type="dxa"/>
            <w:shd w:val="clear" w:color="auto" w:fill="E7E6E6" w:themeFill="background2"/>
            <w:vAlign w:val="bottom"/>
          </w:tcPr>
          <w:p w14:paraId="78DA6F67" w14:textId="77777777" w:rsidR="00942842" w:rsidRPr="00063C8D" w:rsidRDefault="00942842" w:rsidP="00D243E1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Medically certified as unable to work for 80 hours a month</w:t>
            </w:r>
          </w:p>
        </w:tc>
      </w:tr>
      <w:tr w:rsidR="00942842" w14:paraId="180CB540" w14:textId="77777777" w:rsidTr="0036136F">
        <w:tc>
          <w:tcPr>
            <w:tcW w:w="4796" w:type="dxa"/>
          </w:tcPr>
          <w:p w14:paraId="25AEFC34" w14:textId="77777777" w:rsidR="00942842" w:rsidRDefault="00942842" w:rsidP="00942842"/>
          <w:p w14:paraId="450E160E" w14:textId="77777777" w:rsidR="00942842" w:rsidRDefault="00942842" w:rsidP="00942842"/>
          <w:p w14:paraId="4870F5A5" w14:textId="77777777" w:rsidR="00942842" w:rsidRDefault="00942842" w:rsidP="00942842"/>
          <w:p w14:paraId="308C9DA0" w14:textId="77777777" w:rsidR="00942842" w:rsidRDefault="00942842" w:rsidP="00942842"/>
          <w:p w14:paraId="1D87BF12" w14:textId="77777777" w:rsidR="00942842" w:rsidRDefault="00942842" w:rsidP="00942842"/>
          <w:p w14:paraId="7BB9D500" w14:textId="77777777" w:rsidR="00942842" w:rsidRDefault="00942842" w:rsidP="000D78F4"/>
        </w:tc>
        <w:tc>
          <w:tcPr>
            <w:tcW w:w="4797" w:type="dxa"/>
          </w:tcPr>
          <w:p w14:paraId="232D5B6F" w14:textId="77777777" w:rsidR="00942842" w:rsidRDefault="00942842" w:rsidP="00942842"/>
          <w:p w14:paraId="1E1983AC" w14:textId="77777777" w:rsidR="00942842" w:rsidRDefault="00942842" w:rsidP="00942842"/>
          <w:p w14:paraId="53DD28DD" w14:textId="77777777" w:rsidR="00942842" w:rsidRDefault="00942842" w:rsidP="00942842"/>
          <w:p w14:paraId="667575C8" w14:textId="77777777" w:rsidR="00942842" w:rsidRDefault="00942842" w:rsidP="00942842"/>
          <w:p w14:paraId="43346F25" w14:textId="77777777" w:rsidR="00942842" w:rsidRDefault="00942842" w:rsidP="00942842"/>
          <w:p w14:paraId="4D98B116" w14:textId="77777777" w:rsidR="00942842" w:rsidRDefault="00942842" w:rsidP="000D78F4"/>
          <w:p w14:paraId="75CE803E" w14:textId="77777777" w:rsidR="00493331" w:rsidRDefault="00493331" w:rsidP="000D78F4"/>
          <w:p w14:paraId="0E1AAFE8" w14:textId="77777777" w:rsidR="00493331" w:rsidRDefault="00493331" w:rsidP="000D78F4"/>
        </w:tc>
        <w:tc>
          <w:tcPr>
            <w:tcW w:w="4797" w:type="dxa"/>
          </w:tcPr>
          <w:p w14:paraId="30DB019E" w14:textId="77777777" w:rsidR="00942842" w:rsidRDefault="00942842" w:rsidP="000D78F4"/>
          <w:p w14:paraId="5CD9D5ED" w14:textId="77777777" w:rsidR="00304D8B" w:rsidRDefault="00304D8B" w:rsidP="000D78F4"/>
          <w:p w14:paraId="2BF0C289" w14:textId="77777777" w:rsidR="00304D8B" w:rsidRDefault="00304D8B" w:rsidP="000D78F4"/>
          <w:p w14:paraId="4E63C8A7" w14:textId="77777777" w:rsidR="00304D8B" w:rsidRDefault="00304D8B" w:rsidP="000D78F4"/>
          <w:p w14:paraId="65158210" w14:textId="77777777" w:rsidR="00304D8B" w:rsidRDefault="00304D8B" w:rsidP="000D78F4"/>
          <w:p w14:paraId="052B8006" w14:textId="77777777" w:rsidR="00304D8B" w:rsidRDefault="00304D8B" w:rsidP="000D78F4"/>
          <w:p w14:paraId="70DB2258" w14:textId="77777777" w:rsidR="00304D8B" w:rsidRDefault="00304D8B" w:rsidP="000D78F4"/>
          <w:p w14:paraId="21C184B4" w14:textId="77777777" w:rsidR="00942842" w:rsidRDefault="00942842" w:rsidP="000D78F4"/>
        </w:tc>
      </w:tr>
      <w:tr w:rsidR="00942842" w14:paraId="3D01CA4F" w14:textId="77777777" w:rsidTr="00C80CE9">
        <w:tc>
          <w:tcPr>
            <w:tcW w:w="4796" w:type="dxa"/>
            <w:shd w:val="clear" w:color="auto" w:fill="E7E6E6" w:themeFill="background2"/>
            <w:vAlign w:val="center"/>
          </w:tcPr>
          <w:p w14:paraId="3A921325" w14:textId="77777777" w:rsidR="00942842" w:rsidRPr="00063C8D" w:rsidRDefault="00942842" w:rsidP="00626AF7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Unable to work due to chronic homelessness</w:t>
            </w:r>
          </w:p>
        </w:tc>
        <w:tc>
          <w:tcPr>
            <w:tcW w:w="4797" w:type="dxa"/>
            <w:shd w:val="clear" w:color="auto" w:fill="E7E6E6" w:themeFill="background2"/>
            <w:vAlign w:val="center"/>
          </w:tcPr>
          <w:p w14:paraId="10F54371" w14:textId="77777777" w:rsidR="00942842" w:rsidRPr="00063C8D" w:rsidRDefault="00942842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Unable to work due to alcohol or drug addiction</w:t>
            </w:r>
          </w:p>
        </w:tc>
        <w:tc>
          <w:tcPr>
            <w:tcW w:w="4797" w:type="dxa"/>
            <w:shd w:val="clear" w:color="auto" w:fill="E7E6E6" w:themeFill="background2"/>
            <w:vAlign w:val="center"/>
          </w:tcPr>
          <w:p w14:paraId="2C290717" w14:textId="77777777" w:rsidR="00942842" w:rsidRPr="00063C8D" w:rsidRDefault="00942842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Unable to work due to escaping domestic violence</w:t>
            </w:r>
          </w:p>
        </w:tc>
      </w:tr>
      <w:tr w:rsidR="00942842" w14:paraId="55F512A6" w14:textId="77777777" w:rsidTr="0036136F">
        <w:tc>
          <w:tcPr>
            <w:tcW w:w="4796" w:type="dxa"/>
          </w:tcPr>
          <w:p w14:paraId="08BB0115" w14:textId="77777777" w:rsidR="00942842" w:rsidRDefault="0036136F" w:rsidP="0064487A">
            <w:pPr>
              <w:pStyle w:val="ListParagraph"/>
              <w:numPr>
                <w:ilvl w:val="0"/>
                <w:numId w:val="4"/>
              </w:numPr>
            </w:pPr>
            <w:r>
              <w:t xml:space="preserve">This indicator requires a </w:t>
            </w:r>
            <w:r w:rsidR="0064487A">
              <w:t>determination</w:t>
            </w:r>
            <w:r>
              <w:t xml:space="preserve"> </w:t>
            </w:r>
            <w:r w:rsidR="0064487A">
              <w:t>by</w:t>
            </w:r>
            <w:r>
              <w:t xml:space="preserve"> an </w:t>
            </w:r>
            <w:r w:rsidR="00EE2A03">
              <w:t>eligibility</w:t>
            </w:r>
            <w:r>
              <w:t xml:space="preserve"> worker</w:t>
            </w:r>
          </w:p>
          <w:p w14:paraId="092547F1" w14:textId="77777777" w:rsidR="00942842" w:rsidRDefault="00942842" w:rsidP="00942842"/>
          <w:p w14:paraId="76459CB3" w14:textId="77777777" w:rsidR="00942842" w:rsidRDefault="00942842" w:rsidP="00942842"/>
          <w:p w14:paraId="6799690C" w14:textId="77777777" w:rsidR="00942842" w:rsidRDefault="00942842" w:rsidP="00942842"/>
          <w:p w14:paraId="035FF277" w14:textId="77777777" w:rsidR="00942842" w:rsidRDefault="00942842" w:rsidP="00942842"/>
          <w:p w14:paraId="12E5716F" w14:textId="77777777" w:rsidR="00942842" w:rsidRDefault="00942842" w:rsidP="000D78F4"/>
        </w:tc>
        <w:tc>
          <w:tcPr>
            <w:tcW w:w="4797" w:type="dxa"/>
          </w:tcPr>
          <w:p w14:paraId="073D7DA1" w14:textId="77777777" w:rsidR="00942842" w:rsidRDefault="0064487A" w:rsidP="0064487A">
            <w:pPr>
              <w:pStyle w:val="ListParagraph"/>
              <w:numPr>
                <w:ilvl w:val="0"/>
                <w:numId w:val="4"/>
              </w:numPr>
            </w:pPr>
            <w:r>
              <w:t xml:space="preserve">This indicator requires a determination by an eligibility worker </w:t>
            </w:r>
          </w:p>
          <w:p w14:paraId="5D0935D8" w14:textId="77777777" w:rsidR="00493331" w:rsidRDefault="00493331" w:rsidP="000D78F4"/>
          <w:p w14:paraId="45638DB0" w14:textId="77777777" w:rsidR="00C15935" w:rsidRDefault="00C15935" w:rsidP="000D78F4"/>
          <w:p w14:paraId="173F7A32" w14:textId="77777777" w:rsidR="00493331" w:rsidRDefault="00493331" w:rsidP="000D78F4"/>
          <w:p w14:paraId="793FA129" w14:textId="77777777" w:rsidR="00C15935" w:rsidRDefault="00C15935" w:rsidP="000D78F4"/>
          <w:p w14:paraId="1916894C" w14:textId="77777777" w:rsidR="00493331" w:rsidRDefault="00493331" w:rsidP="000D78F4"/>
          <w:p w14:paraId="109DF590" w14:textId="77777777" w:rsidR="00493331" w:rsidRDefault="00493331" w:rsidP="000D78F4"/>
          <w:p w14:paraId="16E25DB2" w14:textId="77777777" w:rsidR="00493331" w:rsidRDefault="00493331" w:rsidP="000D78F4"/>
        </w:tc>
        <w:tc>
          <w:tcPr>
            <w:tcW w:w="4797" w:type="dxa"/>
          </w:tcPr>
          <w:p w14:paraId="05313AFA" w14:textId="77777777" w:rsidR="00942842" w:rsidRDefault="0064487A" w:rsidP="0064487A">
            <w:pPr>
              <w:pStyle w:val="ListParagraph"/>
              <w:numPr>
                <w:ilvl w:val="0"/>
                <w:numId w:val="4"/>
              </w:numPr>
            </w:pPr>
            <w:r>
              <w:t xml:space="preserve">This indicator requires a determination by an eligibility worker </w:t>
            </w:r>
          </w:p>
          <w:p w14:paraId="4CB03CF8" w14:textId="77777777" w:rsidR="00304D8B" w:rsidRDefault="00304D8B" w:rsidP="00304D8B">
            <w:pPr>
              <w:pStyle w:val="ListParagraph"/>
              <w:ind w:left="360"/>
            </w:pPr>
          </w:p>
          <w:p w14:paraId="201FE01F" w14:textId="77777777" w:rsidR="00304D8B" w:rsidRDefault="00304D8B" w:rsidP="00304D8B">
            <w:pPr>
              <w:pStyle w:val="ListParagraph"/>
              <w:ind w:left="360"/>
            </w:pPr>
          </w:p>
          <w:p w14:paraId="01E5B991" w14:textId="77777777" w:rsidR="00304D8B" w:rsidRDefault="00304D8B" w:rsidP="00304D8B">
            <w:pPr>
              <w:pStyle w:val="ListParagraph"/>
              <w:ind w:left="360"/>
            </w:pPr>
          </w:p>
          <w:p w14:paraId="650C9AE8" w14:textId="77777777" w:rsidR="00304D8B" w:rsidRDefault="00304D8B" w:rsidP="00304D8B">
            <w:pPr>
              <w:pStyle w:val="ListParagraph"/>
              <w:ind w:left="360"/>
            </w:pPr>
          </w:p>
          <w:p w14:paraId="2F9FAF12" w14:textId="77777777" w:rsidR="00304D8B" w:rsidRDefault="00304D8B" w:rsidP="00304D8B">
            <w:pPr>
              <w:pStyle w:val="ListParagraph"/>
              <w:ind w:left="360"/>
            </w:pPr>
          </w:p>
          <w:p w14:paraId="1C0C0887" w14:textId="77777777" w:rsidR="00304D8B" w:rsidRDefault="00304D8B" w:rsidP="00304D8B">
            <w:pPr>
              <w:pStyle w:val="ListParagraph"/>
              <w:ind w:left="360"/>
            </w:pPr>
          </w:p>
          <w:p w14:paraId="14AFE55C" w14:textId="77777777" w:rsidR="00304D8B" w:rsidRDefault="00304D8B" w:rsidP="00304D8B">
            <w:pPr>
              <w:pStyle w:val="ListParagraph"/>
              <w:ind w:left="360"/>
            </w:pPr>
          </w:p>
          <w:p w14:paraId="3AFEA462" w14:textId="77777777" w:rsidR="00304D8B" w:rsidRDefault="00304D8B" w:rsidP="00304D8B">
            <w:pPr>
              <w:pStyle w:val="ListParagraph"/>
              <w:ind w:left="360"/>
            </w:pPr>
          </w:p>
        </w:tc>
      </w:tr>
    </w:tbl>
    <w:p w14:paraId="35D95C59" w14:textId="77777777" w:rsidR="000D78F4" w:rsidRPr="00D243E1" w:rsidRDefault="000D78F4" w:rsidP="000D78F4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942842" w:rsidRPr="00D243E1" w14:paraId="382CF99C" w14:textId="77777777" w:rsidTr="00D243E1">
        <w:tc>
          <w:tcPr>
            <w:tcW w:w="14390" w:type="dxa"/>
            <w:gridSpan w:val="4"/>
            <w:shd w:val="clear" w:color="auto" w:fill="000000" w:themeFill="text1"/>
            <w:vAlign w:val="bottom"/>
          </w:tcPr>
          <w:p w14:paraId="6EB88757" w14:textId="77777777" w:rsidR="00942842" w:rsidRPr="00DE6FB3" w:rsidRDefault="00942842" w:rsidP="00304D8B">
            <w:pPr>
              <w:jc w:val="center"/>
              <w:rPr>
                <w:b/>
                <w:sz w:val="26"/>
                <w:szCs w:val="26"/>
              </w:rPr>
            </w:pPr>
            <w:r w:rsidRPr="00DE6FB3">
              <w:rPr>
                <w:b/>
                <w:color w:val="FFFFFF" w:themeColor="background1"/>
                <w:sz w:val="26"/>
                <w:szCs w:val="26"/>
              </w:rPr>
              <w:t xml:space="preserve">Exempt from </w:t>
            </w:r>
            <w:proofErr w:type="spellStart"/>
            <w:r w:rsidRPr="00DE6FB3">
              <w:rPr>
                <w:b/>
                <w:color w:val="FFFFFF" w:themeColor="background1"/>
                <w:sz w:val="26"/>
                <w:szCs w:val="26"/>
              </w:rPr>
              <w:t>CalFresh</w:t>
            </w:r>
            <w:proofErr w:type="spellEnd"/>
            <w:r w:rsidRPr="00DE6FB3">
              <w:rPr>
                <w:b/>
                <w:color w:val="FFFFFF" w:themeColor="background1"/>
                <w:sz w:val="26"/>
                <w:szCs w:val="26"/>
              </w:rPr>
              <w:t xml:space="preserve"> work registration </w:t>
            </w:r>
            <w:r w:rsidR="00304D8B">
              <w:rPr>
                <w:b/>
                <w:color w:val="FFFFFF" w:themeColor="background1"/>
                <w:sz w:val="26"/>
                <w:szCs w:val="26"/>
              </w:rPr>
              <w:t>= Exempt from ABAWD time limit</w:t>
            </w:r>
          </w:p>
        </w:tc>
      </w:tr>
      <w:tr w:rsidR="00942842" w14:paraId="05143D7A" w14:textId="77777777" w:rsidTr="00C80CE9">
        <w:tc>
          <w:tcPr>
            <w:tcW w:w="3597" w:type="dxa"/>
            <w:shd w:val="clear" w:color="auto" w:fill="E7E6E6" w:themeFill="background2"/>
            <w:vAlign w:val="center"/>
          </w:tcPr>
          <w:p w14:paraId="3070A9D1" w14:textId="769D1761" w:rsidR="00942842" w:rsidRPr="00063C8D" w:rsidRDefault="00942842" w:rsidP="00626AF7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Responsible for taking care of an incapacitated person</w:t>
            </w:r>
            <w:r w:rsidR="00A24BAE">
              <w:rPr>
                <w:b/>
                <w:sz w:val="24"/>
                <w:szCs w:val="24"/>
              </w:rPr>
              <w:t xml:space="preserve"> or child under 6 (does not have to be a household member or relative)</w:t>
            </w:r>
          </w:p>
        </w:tc>
        <w:tc>
          <w:tcPr>
            <w:tcW w:w="3597" w:type="dxa"/>
            <w:shd w:val="clear" w:color="auto" w:fill="E7E6E6" w:themeFill="background2"/>
            <w:vAlign w:val="center"/>
          </w:tcPr>
          <w:p w14:paraId="6D2F9017" w14:textId="77777777" w:rsidR="00942842" w:rsidRPr="00063C8D" w:rsidRDefault="006448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Applied for/</w:t>
            </w:r>
            <w:r w:rsidR="00942842" w:rsidRPr="00063C8D">
              <w:rPr>
                <w:b/>
                <w:sz w:val="24"/>
                <w:szCs w:val="24"/>
              </w:rPr>
              <w:t>receiving unemployment insurance benefits</w:t>
            </w:r>
          </w:p>
        </w:tc>
        <w:tc>
          <w:tcPr>
            <w:tcW w:w="3598" w:type="dxa"/>
            <w:shd w:val="clear" w:color="auto" w:fill="E7E6E6" w:themeFill="background2"/>
            <w:vAlign w:val="center"/>
          </w:tcPr>
          <w:p w14:paraId="54B7A20A" w14:textId="77777777" w:rsidR="00942842" w:rsidRPr="00063C8D" w:rsidRDefault="00942842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Receiving weekly earnings (from a job or self-employment) equal to or greater than $217.50</w:t>
            </w:r>
          </w:p>
        </w:tc>
        <w:tc>
          <w:tcPr>
            <w:tcW w:w="3598" w:type="dxa"/>
            <w:shd w:val="clear" w:color="auto" w:fill="E7E6E6" w:themeFill="background2"/>
            <w:vAlign w:val="center"/>
          </w:tcPr>
          <w:p w14:paraId="23D031D3" w14:textId="77777777" w:rsidR="00942842" w:rsidRPr="00063C8D" w:rsidRDefault="00942842">
            <w:pPr>
              <w:jc w:val="center"/>
              <w:rPr>
                <w:b/>
                <w:sz w:val="24"/>
                <w:szCs w:val="24"/>
              </w:rPr>
            </w:pPr>
            <w:r w:rsidRPr="00063C8D">
              <w:rPr>
                <w:b/>
                <w:sz w:val="24"/>
                <w:szCs w:val="24"/>
              </w:rPr>
              <w:t>Enrolled in school, training program or in</w:t>
            </w:r>
            <w:r w:rsidR="00304D8B">
              <w:rPr>
                <w:b/>
                <w:sz w:val="24"/>
                <w:szCs w:val="24"/>
              </w:rPr>
              <w:t>stitution of higher education at least half-</w:t>
            </w:r>
            <w:r w:rsidRPr="00063C8D">
              <w:rPr>
                <w:b/>
                <w:sz w:val="24"/>
                <w:szCs w:val="24"/>
              </w:rPr>
              <w:t>time</w:t>
            </w:r>
          </w:p>
        </w:tc>
      </w:tr>
      <w:tr w:rsidR="00942842" w14:paraId="01AB8F29" w14:textId="77777777" w:rsidTr="00942842">
        <w:tc>
          <w:tcPr>
            <w:tcW w:w="3597" w:type="dxa"/>
          </w:tcPr>
          <w:p w14:paraId="74873248" w14:textId="77777777" w:rsidR="00D243E1" w:rsidRDefault="00D243E1" w:rsidP="00D243E1"/>
          <w:p w14:paraId="01A0E082" w14:textId="77777777" w:rsidR="00D243E1" w:rsidRDefault="00D243E1" w:rsidP="00D243E1"/>
          <w:p w14:paraId="13D18185" w14:textId="77777777" w:rsidR="00D243E1" w:rsidRDefault="00D243E1" w:rsidP="00D243E1"/>
          <w:p w14:paraId="676277D3" w14:textId="77777777" w:rsidR="00D243E1" w:rsidRDefault="00D243E1" w:rsidP="00D243E1"/>
          <w:p w14:paraId="479BBAF2" w14:textId="77777777" w:rsidR="00D243E1" w:rsidRDefault="00D243E1" w:rsidP="00D243E1"/>
          <w:p w14:paraId="3C5FBD9E" w14:textId="77777777" w:rsidR="00942842" w:rsidRDefault="00942842" w:rsidP="00942842"/>
        </w:tc>
        <w:tc>
          <w:tcPr>
            <w:tcW w:w="3597" w:type="dxa"/>
          </w:tcPr>
          <w:p w14:paraId="3FFA18DC" w14:textId="77777777" w:rsidR="00D243E1" w:rsidRDefault="00D243E1" w:rsidP="00D243E1"/>
          <w:p w14:paraId="78988E2E" w14:textId="77777777" w:rsidR="00D243E1" w:rsidRDefault="00D243E1" w:rsidP="00D243E1"/>
          <w:p w14:paraId="0F9367E2" w14:textId="77777777" w:rsidR="00D243E1" w:rsidRDefault="00D243E1" w:rsidP="00D243E1"/>
          <w:p w14:paraId="2505159B" w14:textId="77777777" w:rsidR="00D243E1" w:rsidRDefault="00D243E1" w:rsidP="00D243E1"/>
          <w:p w14:paraId="4F1AA03E" w14:textId="77777777" w:rsidR="00D243E1" w:rsidRDefault="00D243E1" w:rsidP="00D243E1"/>
          <w:p w14:paraId="4B82488F" w14:textId="77777777" w:rsidR="00942842" w:rsidRDefault="00942842" w:rsidP="00942842"/>
        </w:tc>
        <w:tc>
          <w:tcPr>
            <w:tcW w:w="3598" w:type="dxa"/>
          </w:tcPr>
          <w:p w14:paraId="60266E37" w14:textId="77777777" w:rsidR="00942842" w:rsidRDefault="00942842" w:rsidP="00942842">
            <w:pPr>
              <w:pStyle w:val="ListParagraph"/>
              <w:numPr>
                <w:ilvl w:val="0"/>
                <w:numId w:val="2"/>
              </w:numPr>
            </w:pPr>
            <w:r>
              <w:t>Includes farm workers who have a contract to begin work in the next 30 days</w:t>
            </w:r>
          </w:p>
          <w:p w14:paraId="3D5F0CC5" w14:textId="77777777" w:rsidR="00C15935" w:rsidRDefault="00C15935" w:rsidP="00C15935">
            <w:pPr>
              <w:pStyle w:val="ListParagraph"/>
              <w:ind w:left="360"/>
            </w:pPr>
          </w:p>
          <w:p w14:paraId="0279C4C7" w14:textId="77777777" w:rsidR="00C15935" w:rsidRDefault="00C15935" w:rsidP="00C15935">
            <w:pPr>
              <w:pStyle w:val="ListParagraph"/>
              <w:ind w:left="360"/>
            </w:pPr>
          </w:p>
          <w:p w14:paraId="147EA64A" w14:textId="77777777" w:rsidR="00C15935" w:rsidRDefault="00C15935" w:rsidP="00C15935">
            <w:pPr>
              <w:pStyle w:val="ListParagraph"/>
              <w:ind w:left="360"/>
            </w:pPr>
          </w:p>
          <w:p w14:paraId="59BE2DDD" w14:textId="77777777" w:rsidR="00C15935" w:rsidRDefault="00C15935" w:rsidP="00C15935">
            <w:pPr>
              <w:pStyle w:val="ListParagraph"/>
              <w:ind w:left="360"/>
            </w:pPr>
          </w:p>
          <w:p w14:paraId="6FF264FA" w14:textId="77777777" w:rsidR="00304D8B" w:rsidRDefault="00304D8B" w:rsidP="00304D8B"/>
          <w:p w14:paraId="4118C807" w14:textId="77777777" w:rsidR="00C15935" w:rsidRDefault="00C15935" w:rsidP="00C15935"/>
        </w:tc>
        <w:tc>
          <w:tcPr>
            <w:tcW w:w="3598" w:type="dxa"/>
          </w:tcPr>
          <w:p w14:paraId="6EBE7C19" w14:textId="77777777" w:rsidR="00D243E1" w:rsidRDefault="00D243E1" w:rsidP="00D243E1"/>
          <w:p w14:paraId="1CABB6D5" w14:textId="77777777" w:rsidR="00304D8B" w:rsidRDefault="00304D8B" w:rsidP="00D243E1"/>
          <w:p w14:paraId="0291C4A7" w14:textId="77777777" w:rsidR="00D243E1" w:rsidRDefault="00D243E1" w:rsidP="00D243E1"/>
          <w:p w14:paraId="2D31E1C8" w14:textId="77777777" w:rsidR="00D243E1" w:rsidRDefault="00D243E1" w:rsidP="00D243E1"/>
          <w:p w14:paraId="6DAF8874" w14:textId="77777777" w:rsidR="00D243E1" w:rsidRDefault="00D243E1" w:rsidP="00D243E1"/>
          <w:p w14:paraId="0212AFF9" w14:textId="77777777" w:rsidR="00D243E1" w:rsidRDefault="00D243E1" w:rsidP="00D243E1"/>
          <w:p w14:paraId="21F5913E" w14:textId="77777777" w:rsidR="00942842" w:rsidRDefault="00942842" w:rsidP="00942842"/>
          <w:p w14:paraId="64D1AA53" w14:textId="77777777" w:rsidR="00D243E1" w:rsidRDefault="00D243E1" w:rsidP="00942842"/>
          <w:p w14:paraId="5A8028D6" w14:textId="77777777" w:rsidR="00D243E1" w:rsidRDefault="00D243E1" w:rsidP="00942842"/>
        </w:tc>
      </w:tr>
    </w:tbl>
    <w:p w14:paraId="2D9FBD36" w14:textId="77777777" w:rsidR="00493331" w:rsidRDefault="00493331" w:rsidP="000D78F4">
      <w:pPr>
        <w:spacing w:after="0"/>
      </w:pPr>
    </w:p>
    <w:p w14:paraId="642A85A0" w14:textId="77777777" w:rsidR="000D78F4" w:rsidRPr="00DE6FB3" w:rsidRDefault="00514F6B" w:rsidP="000D78F4">
      <w:pPr>
        <w:spacing w:after="0"/>
        <w:rPr>
          <w:b/>
          <w:sz w:val="36"/>
          <w:szCs w:val="36"/>
        </w:rPr>
      </w:pPr>
      <w:r w:rsidRPr="00DE6FB3">
        <w:rPr>
          <w:b/>
          <w:sz w:val="36"/>
          <w:szCs w:val="36"/>
        </w:rPr>
        <w:t>ABAWD Work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4196"/>
        <w:gridCol w:w="4197"/>
        <w:gridCol w:w="4197"/>
      </w:tblGrid>
      <w:tr w:rsidR="000D78F4" w14:paraId="66967D9C" w14:textId="77777777" w:rsidTr="00493331">
        <w:trPr>
          <w:trHeight w:val="537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54721" w14:textId="77777777" w:rsidR="000D78F4" w:rsidRDefault="000D78F4" w:rsidP="000D78F4"/>
        </w:tc>
        <w:tc>
          <w:tcPr>
            <w:tcW w:w="4196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3896AE6E" w14:textId="77777777" w:rsidR="000D78F4" w:rsidRPr="00493331" w:rsidRDefault="000D78F4" w:rsidP="000D78F4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493331">
              <w:rPr>
                <w:b/>
                <w:color w:val="FFFFFF" w:themeColor="background1"/>
                <w:sz w:val="26"/>
                <w:szCs w:val="26"/>
              </w:rPr>
              <w:t>Work</w:t>
            </w:r>
          </w:p>
        </w:tc>
        <w:tc>
          <w:tcPr>
            <w:tcW w:w="4197" w:type="dxa"/>
            <w:shd w:val="clear" w:color="auto" w:fill="000000" w:themeFill="text1"/>
            <w:vAlign w:val="center"/>
          </w:tcPr>
          <w:p w14:paraId="07AE8BF4" w14:textId="77777777" w:rsidR="000D78F4" w:rsidRPr="00493331" w:rsidRDefault="000D78F4" w:rsidP="000D78F4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493331">
              <w:rPr>
                <w:b/>
                <w:color w:val="FFFFFF" w:themeColor="background1"/>
                <w:sz w:val="26"/>
                <w:szCs w:val="26"/>
              </w:rPr>
              <w:t>Work activities</w:t>
            </w:r>
          </w:p>
        </w:tc>
        <w:tc>
          <w:tcPr>
            <w:tcW w:w="4197" w:type="dxa"/>
            <w:shd w:val="clear" w:color="auto" w:fill="000000" w:themeFill="text1"/>
            <w:vAlign w:val="center"/>
          </w:tcPr>
          <w:p w14:paraId="4E3BC8E3" w14:textId="77777777" w:rsidR="000D78F4" w:rsidRPr="00493331" w:rsidRDefault="000D78F4" w:rsidP="000D78F4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493331">
              <w:rPr>
                <w:b/>
                <w:color w:val="FFFFFF" w:themeColor="background1"/>
                <w:sz w:val="26"/>
                <w:szCs w:val="26"/>
              </w:rPr>
              <w:t>Workfare</w:t>
            </w:r>
          </w:p>
        </w:tc>
      </w:tr>
      <w:tr w:rsidR="000D78F4" w14:paraId="439D919D" w14:textId="77777777" w:rsidTr="001C2812">
        <w:trPr>
          <w:trHeight w:val="537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65DBF03" w14:textId="77777777" w:rsidR="000D78F4" w:rsidRPr="00493331" w:rsidRDefault="00493331" w:rsidP="00626AF7">
            <w:pPr>
              <w:jc w:val="right"/>
              <w:rPr>
                <w:b/>
                <w:sz w:val="26"/>
                <w:szCs w:val="26"/>
              </w:rPr>
            </w:pPr>
            <w:r w:rsidRPr="00493331">
              <w:rPr>
                <w:b/>
                <w:sz w:val="26"/>
                <w:szCs w:val="26"/>
              </w:rPr>
              <w:t>Examples</w:t>
            </w:r>
          </w:p>
        </w:tc>
        <w:tc>
          <w:tcPr>
            <w:tcW w:w="4196" w:type="dxa"/>
          </w:tcPr>
          <w:p w14:paraId="311FBF93" w14:textId="77777777" w:rsidR="00493331" w:rsidRDefault="00493331" w:rsidP="000D78F4"/>
          <w:p w14:paraId="2A054212" w14:textId="77777777" w:rsidR="00493331" w:rsidRDefault="00493331" w:rsidP="000D78F4"/>
          <w:p w14:paraId="26C473F3" w14:textId="77777777" w:rsidR="00493331" w:rsidRDefault="00493331" w:rsidP="000D78F4"/>
        </w:tc>
        <w:tc>
          <w:tcPr>
            <w:tcW w:w="4197" w:type="dxa"/>
          </w:tcPr>
          <w:p w14:paraId="59A0E8B9" w14:textId="77777777" w:rsidR="000D78F4" w:rsidRDefault="000D78F4" w:rsidP="000D78F4"/>
        </w:tc>
        <w:tc>
          <w:tcPr>
            <w:tcW w:w="4197" w:type="dxa"/>
          </w:tcPr>
          <w:p w14:paraId="0D0CEAEF" w14:textId="77777777" w:rsidR="000D78F4" w:rsidRDefault="000D78F4" w:rsidP="000D78F4"/>
        </w:tc>
      </w:tr>
      <w:tr w:rsidR="00493331" w14:paraId="2E7C2D1C" w14:textId="77777777" w:rsidTr="001C2812">
        <w:trPr>
          <w:trHeight w:val="537"/>
        </w:trPr>
        <w:tc>
          <w:tcPr>
            <w:tcW w:w="1800" w:type="dxa"/>
            <w:vAlign w:val="center"/>
          </w:tcPr>
          <w:p w14:paraId="0EE8161F" w14:textId="77777777" w:rsidR="00493331" w:rsidRPr="00493331" w:rsidRDefault="00493331" w:rsidP="00626AF7">
            <w:pPr>
              <w:jc w:val="right"/>
              <w:rPr>
                <w:b/>
                <w:sz w:val="26"/>
                <w:szCs w:val="26"/>
              </w:rPr>
            </w:pPr>
            <w:r w:rsidRPr="00493331">
              <w:rPr>
                <w:b/>
                <w:sz w:val="26"/>
                <w:szCs w:val="26"/>
              </w:rPr>
              <w:t>Hours required</w:t>
            </w:r>
          </w:p>
        </w:tc>
        <w:tc>
          <w:tcPr>
            <w:tcW w:w="4196" w:type="dxa"/>
          </w:tcPr>
          <w:p w14:paraId="78A54DD1" w14:textId="77777777" w:rsidR="00493331" w:rsidRDefault="00493331" w:rsidP="00493331"/>
        </w:tc>
        <w:tc>
          <w:tcPr>
            <w:tcW w:w="4197" w:type="dxa"/>
          </w:tcPr>
          <w:p w14:paraId="78A751B8" w14:textId="77777777" w:rsidR="00493331" w:rsidRDefault="00493331" w:rsidP="00493331"/>
        </w:tc>
        <w:tc>
          <w:tcPr>
            <w:tcW w:w="4197" w:type="dxa"/>
          </w:tcPr>
          <w:p w14:paraId="45F6F75B" w14:textId="77777777" w:rsidR="00493331" w:rsidRDefault="00493331" w:rsidP="00493331"/>
        </w:tc>
      </w:tr>
      <w:tr w:rsidR="00493331" w14:paraId="3D7D97AB" w14:textId="77777777" w:rsidTr="001C2812">
        <w:trPr>
          <w:trHeight w:val="537"/>
        </w:trPr>
        <w:tc>
          <w:tcPr>
            <w:tcW w:w="1800" w:type="dxa"/>
            <w:vAlign w:val="center"/>
          </w:tcPr>
          <w:p w14:paraId="6CDB56D9" w14:textId="77777777" w:rsidR="00493331" w:rsidRPr="00493331" w:rsidRDefault="00493331" w:rsidP="00626AF7">
            <w:pPr>
              <w:jc w:val="right"/>
              <w:rPr>
                <w:b/>
                <w:sz w:val="26"/>
                <w:szCs w:val="26"/>
              </w:rPr>
            </w:pPr>
            <w:r w:rsidRPr="00493331">
              <w:rPr>
                <w:b/>
                <w:sz w:val="26"/>
                <w:szCs w:val="26"/>
              </w:rPr>
              <w:t>Can it be combined?</w:t>
            </w:r>
          </w:p>
        </w:tc>
        <w:tc>
          <w:tcPr>
            <w:tcW w:w="4196" w:type="dxa"/>
          </w:tcPr>
          <w:p w14:paraId="359FAE35" w14:textId="77777777" w:rsidR="00493331" w:rsidRDefault="00493331" w:rsidP="00493331"/>
          <w:p w14:paraId="49EAE5F8" w14:textId="77777777" w:rsidR="00493331" w:rsidRDefault="00493331" w:rsidP="00493331"/>
        </w:tc>
        <w:tc>
          <w:tcPr>
            <w:tcW w:w="4197" w:type="dxa"/>
          </w:tcPr>
          <w:p w14:paraId="53853635" w14:textId="77777777" w:rsidR="00493331" w:rsidRDefault="00493331" w:rsidP="00493331"/>
        </w:tc>
        <w:tc>
          <w:tcPr>
            <w:tcW w:w="4197" w:type="dxa"/>
          </w:tcPr>
          <w:p w14:paraId="387D644C" w14:textId="77777777" w:rsidR="00493331" w:rsidRDefault="00493331" w:rsidP="00493331"/>
        </w:tc>
      </w:tr>
      <w:tr w:rsidR="000D78F4" w14:paraId="1DEE7D68" w14:textId="77777777" w:rsidTr="001C2812">
        <w:trPr>
          <w:trHeight w:val="537"/>
        </w:trPr>
        <w:tc>
          <w:tcPr>
            <w:tcW w:w="1800" w:type="dxa"/>
            <w:vAlign w:val="center"/>
          </w:tcPr>
          <w:p w14:paraId="16304FB8" w14:textId="77777777" w:rsidR="000D78F4" w:rsidRPr="00493331" w:rsidRDefault="000D78F4" w:rsidP="00626AF7">
            <w:pPr>
              <w:jc w:val="right"/>
              <w:rPr>
                <w:b/>
                <w:sz w:val="26"/>
                <w:szCs w:val="26"/>
              </w:rPr>
            </w:pPr>
            <w:r w:rsidRPr="00493331">
              <w:rPr>
                <w:b/>
                <w:sz w:val="26"/>
                <w:szCs w:val="26"/>
              </w:rPr>
              <w:t>Notes</w:t>
            </w:r>
          </w:p>
        </w:tc>
        <w:tc>
          <w:tcPr>
            <w:tcW w:w="4196" w:type="dxa"/>
          </w:tcPr>
          <w:p w14:paraId="566EFC17" w14:textId="77777777" w:rsidR="000D78F4" w:rsidRDefault="000D78F4" w:rsidP="000D78F4"/>
          <w:p w14:paraId="7AC9EBAC" w14:textId="77777777" w:rsidR="00420746" w:rsidRDefault="00420746" w:rsidP="000D78F4"/>
          <w:p w14:paraId="09BDC1DC" w14:textId="77777777" w:rsidR="000D78F4" w:rsidRDefault="000D78F4" w:rsidP="000D78F4"/>
          <w:p w14:paraId="4FC2B909" w14:textId="77777777" w:rsidR="000D78F4" w:rsidRDefault="000D78F4" w:rsidP="000D78F4"/>
          <w:p w14:paraId="7C417D3C" w14:textId="77777777" w:rsidR="000D78F4" w:rsidRDefault="000D78F4" w:rsidP="000D78F4"/>
        </w:tc>
        <w:tc>
          <w:tcPr>
            <w:tcW w:w="4197" w:type="dxa"/>
          </w:tcPr>
          <w:p w14:paraId="776E675F" w14:textId="77777777" w:rsidR="000D78F4" w:rsidRDefault="000D78F4" w:rsidP="000D78F4"/>
        </w:tc>
        <w:tc>
          <w:tcPr>
            <w:tcW w:w="4197" w:type="dxa"/>
          </w:tcPr>
          <w:p w14:paraId="61809C06" w14:textId="77777777" w:rsidR="000D78F4" w:rsidRDefault="000D78F4" w:rsidP="000D78F4"/>
        </w:tc>
      </w:tr>
    </w:tbl>
    <w:p w14:paraId="6733A040" w14:textId="4297A120" w:rsidR="002F7550" w:rsidRDefault="002F7550" w:rsidP="004A5D9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Good Cause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865"/>
      </w:tblGrid>
      <w:tr w:rsidR="002F7550" w14:paraId="1AAD1786" w14:textId="77777777" w:rsidTr="00B86239">
        <w:tc>
          <w:tcPr>
            <w:tcW w:w="1525" w:type="dxa"/>
            <w:vAlign w:val="center"/>
          </w:tcPr>
          <w:p w14:paraId="4BC0B72B" w14:textId="2BE01665" w:rsidR="002F7550" w:rsidRDefault="002F7550" w:rsidP="002F75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>What is it:</w:t>
            </w:r>
          </w:p>
        </w:tc>
        <w:tc>
          <w:tcPr>
            <w:tcW w:w="12865" w:type="dxa"/>
            <w:vAlign w:val="center"/>
          </w:tcPr>
          <w:p w14:paraId="65EBA838" w14:textId="77777777" w:rsidR="00F52B78" w:rsidRDefault="00FA7B34" w:rsidP="00B86239">
            <w:r>
              <w:t>Term used to excuse a person when they were unable to meet the work requirement for a reason/situation outside of their control.</w:t>
            </w:r>
          </w:p>
          <w:p w14:paraId="3B3FD3CC" w14:textId="5F86AD14" w:rsidR="00B86239" w:rsidRDefault="00B86239" w:rsidP="00B86239">
            <w:pPr>
              <w:rPr>
                <w:b/>
                <w:sz w:val="36"/>
                <w:szCs w:val="36"/>
              </w:rPr>
            </w:pPr>
          </w:p>
        </w:tc>
      </w:tr>
      <w:tr w:rsidR="002F7550" w14:paraId="5DD48EDD" w14:textId="77777777" w:rsidTr="002F7550">
        <w:tc>
          <w:tcPr>
            <w:tcW w:w="1525" w:type="dxa"/>
            <w:vAlign w:val="center"/>
          </w:tcPr>
          <w:p w14:paraId="7D6C1E0F" w14:textId="7950676F" w:rsidR="002F7550" w:rsidRDefault="002F7550" w:rsidP="002F7550">
            <w:pPr>
              <w:jc w:val="center"/>
              <w:rPr>
                <w:b/>
                <w:sz w:val="36"/>
                <w:szCs w:val="36"/>
              </w:rPr>
            </w:pPr>
            <w:r w:rsidRPr="00493331">
              <w:rPr>
                <w:b/>
                <w:sz w:val="26"/>
                <w:szCs w:val="26"/>
              </w:rPr>
              <w:t>Examples</w:t>
            </w:r>
          </w:p>
        </w:tc>
        <w:tc>
          <w:tcPr>
            <w:tcW w:w="12865" w:type="dxa"/>
          </w:tcPr>
          <w:p w14:paraId="37CA1000" w14:textId="10B446F7" w:rsidR="00862818" w:rsidRPr="00B86239" w:rsidRDefault="00B86239" w:rsidP="00B862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7B34">
              <w:rPr>
                <w:rFonts w:ascii="Calibri" w:eastAsia="Times New Roman" w:hAnsi="Calibri" w:cs="Calibri"/>
                <w:color w:val="000000"/>
              </w:rPr>
              <w:t xml:space="preserve">Good cause can be granted for many reasons including, but not limited to, if a person was sick, had to take care of a sick family member, had an emergency, lacked transportation. Good cause is also applied when there is a declaration of a disaster. There is no verification required, the eligibility worker will document the reason for good cause. </w:t>
            </w:r>
          </w:p>
        </w:tc>
      </w:tr>
      <w:tr w:rsidR="002F7550" w14:paraId="3CE8BBCE" w14:textId="77777777" w:rsidTr="002F7550">
        <w:tc>
          <w:tcPr>
            <w:tcW w:w="1525" w:type="dxa"/>
            <w:vAlign w:val="center"/>
          </w:tcPr>
          <w:p w14:paraId="3E799D56" w14:textId="64A19617" w:rsidR="002F7550" w:rsidRDefault="002F7550" w:rsidP="002F75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>Notes</w:t>
            </w:r>
          </w:p>
        </w:tc>
        <w:tc>
          <w:tcPr>
            <w:tcW w:w="12865" w:type="dxa"/>
          </w:tcPr>
          <w:p w14:paraId="5B9016A3" w14:textId="77777777" w:rsidR="002F7550" w:rsidRDefault="002F7550" w:rsidP="004A5D97">
            <w:pPr>
              <w:rPr>
                <w:b/>
                <w:sz w:val="36"/>
                <w:szCs w:val="36"/>
              </w:rPr>
            </w:pPr>
          </w:p>
          <w:p w14:paraId="332EC5F6" w14:textId="77777777" w:rsidR="002F7550" w:rsidRDefault="002F7550" w:rsidP="004A5D97">
            <w:pPr>
              <w:rPr>
                <w:b/>
                <w:sz w:val="36"/>
                <w:szCs w:val="36"/>
              </w:rPr>
            </w:pPr>
          </w:p>
          <w:p w14:paraId="4A006E9A" w14:textId="77777777" w:rsidR="002F7550" w:rsidRDefault="002F7550" w:rsidP="004A5D97">
            <w:pPr>
              <w:rPr>
                <w:b/>
                <w:sz w:val="36"/>
                <w:szCs w:val="36"/>
              </w:rPr>
            </w:pPr>
          </w:p>
          <w:p w14:paraId="5A95B90B" w14:textId="77777777" w:rsidR="00F52B78" w:rsidRDefault="00F52B78" w:rsidP="004A5D97">
            <w:pPr>
              <w:rPr>
                <w:b/>
                <w:sz w:val="36"/>
                <w:szCs w:val="36"/>
              </w:rPr>
            </w:pPr>
          </w:p>
        </w:tc>
      </w:tr>
    </w:tbl>
    <w:p w14:paraId="6A5AD6EE" w14:textId="77777777" w:rsidR="00FA7B34" w:rsidRDefault="00FA7B34" w:rsidP="004A5D97">
      <w:pPr>
        <w:spacing w:after="0"/>
        <w:rPr>
          <w:b/>
          <w:sz w:val="36"/>
          <w:szCs w:val="36"/>
        </w:rPr>
      </w:pPr>
    </w:p>
    <w:p w14:paraId="1EED3351" w14:textId="77777777" w:rsidR="002F7550" w:rsidRDefault="002F7550" w:rsidP="004A5D97">
      <w:pPr>
        <w:spacing w:after="0"/>
        <w:rPr>
          <w:b/>
          <w:sz w:val="36"/>
          <w:szCs w:val="36"/>
        </w:rPr>
      </w:pPr>
    </w:p>
    <w:p w14:paraId="4FAFE40B" w14:textId="55180FE3" w:rsidR="002F7550" w:rsidRDefault="00862818" w:rsidP="002F7550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Countable M</w:t>
      </w:r>
      <w:r w:rsidR="002F7550">
        <w:rPr>
          <w:b/>
          <w:sz w:val="36"/>
          <w:szCs w:val="36"/>
        </w:rPr>
        <w:t>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865"/>
      </w:tblGrid>
      <w:tr w:rsidR="002F7550" w14:paraId="223AEB03" w14:textId="77777777" w:rsidTr="00B86239">
        <w:tc>
          <w:tcPr>
            <w:tcW w:w="1525" w:type="dxa"/>
            <w:vAlign w:val="center"/>
          </w:tcPr>
          <w:p w14:paraId="5E552764" w14:textId="573A3E74" w:rsidR="002F7550" w:rsidRDefault="002F7550" w:rsidP="002F75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>What is it:</w:t>
            </w:r>
          </w:p>
        </w:tc>
        <w:tc>
          <w:tcPr>
            <w:tcW w:w="12865" w:type="dxa"/>
            <w:vAlign w:val="center"/>
          </w:tcPr>
          <w:p w14:paraId="03D5200B" w14:textId="71C66104" w:rsidR="002F7550" w:rsidRPr="00862818" w:rsidRDefault="002F7550" w:rsidP="00B86239">
            <w:pPr>
              <w:pStyle w:val="NormalWeb"/>
              <w:spacing w:before="20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2818">
              <w:rPr>
                <w:rFonts w:ascii="Calibri" w:hAnsi="Calibri" w:cs="Calibri"/>
                <w:color w:val="000000"/>
                <w:sz w:val="22"/>
                <w:szCs w:val="22"/>
              </w:rPr>
              <w:t>An adult subject to the ABAWD time limit who is NOT exempt and is NOT meeting the work requirement can only receive benefits for three months</w:t>
            </w:r>
            <w:r w:rsidR="00A24B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out of every 36 months</w:t>
            </w:r>
            <w:r w:rsidRPr="00862818">
              <w:rPr>
                <w:rFonts w:ascii="Calibri" w:hAnsi="Calibri" w:cs="Calibri"/>
                <w:color w:val="000000"/>
                <w:sz w:val="22"/>
                <w:szCs w:val="22"/>
              </w:rPr>
              <w:t>, those three months are called the countable months.</w:t>
            </w:r>
          </w:p>
        </w:tc>
      </w:tr>
      <w:tr w:rsidR="002F7550" w14:paraId="626D2BD4" w14:textId="77777777" w:rsidTr="00862818">
        <w:tc>
          <w:tcPr>
            <w:tcW w:w="1525" w:type="dxa"/>
            <w:vAlign w:val="center"/>
          </w:tcPr>
          <w:p w14:paraId="4956A197" w14:textId="299CFBB7" w:rsidR="002F7550" w:rsidRPr="00862818" w:rsidRDefault="002F7550" w:rsidP="002F7550">
            <w:pPr>
              <w:jc w:val="center"/>
              <w:rPr>
                <w:b/>
                <w:sz w:val="36"/>
                <w:szCs w:val="36"/>
              </w:rPr>
            </w:pPr>
            <w:r w:rsidRPr="00862818">
              <w:rPr>
                <w:b/>
                <w:sz w:val="26"/>
                <w:szCs w:val="26"/>
              </w:rPr>
              <w:t>Key points</w:t>
            </w:r>
          </w:p>
        </w:tc>
        <w:tc>
          <w:tcPr>
            <w:tcW w:w="12865" w:type="dxa"/>
          </w:tcPr>
          <w:p w14:paraId="7606E09C" w14:textId="56BF3749" w:rsidR="002F7550" w:rsidRDefault="002F7550" w:rsidP="002F7550">
            <w:pPr>
              <w:pStyle w:val="ListParagraph"/>
              <w:numPr>
                <w:ilvl w:val="0"/>
                <w:numId w:val="2"/>
              </w:numPr>
            </w:pPr>
            <w:r w:rsidRPr="00862818">
              <w:t xml:space="preserve">Must be a full month of benefits, meaning not prorated or partial benefits. </w:t>
            </w:r>
            <w:r w:rsidR="00A24BAE">
              <w:t>G</w:t>
            </w:r>
            <w:r w:rsidRPr="00862818">
              <w:t xml:space="preserve">enerally, the month of application will not be considered a countable month since benefits will be prorated for that month depending on the day of the month the client applied. </w:t>
            </w:r>
          </w:p>
          <w:p w14:paraId="7F8832DB" w14:textId="50C276FE" w:rsidR="002F7550" w:rsidRDefault="002F7550" w:rsidP="002F7550">
            <w:pPr>
              <w:pStyle w:val="ListParagraph"/>
              <w:numPr>
                <w:ilvl w:val="0"/>
                <w:numId w:val="2"/>
              </w:numPr>
            </w:pPr>
            <w:r w:rsidRPr="00862818">
              <w:t>If the adult qualifies for an exemption at any time during the month, then it’s not a countable month.</w:t>
            </w:r>
          </w:p>
          <w:p w14:paraId="57616C5C" w14:textId="4F86EC99" w:rsidR="00F52B78" w:rsidRDefault="00F52B78" w:rsidP="002F7550">
            <w:pPr>
              <w:pStyle w:val="ListParagraph"/>
              <w:numPr>
                <w:ilvl w:val="0"/>
                <w:numId w:val="2"/>
              </w:numPr>
            </w:pPr>
            <w:r>
              <w:t xml:space="preserve">It is also not a countable month if the adult lives in a waived county or turns 50 during the month. </w:t>
            </w:r>
          </w:p>
          <w:p w14:paraId="4F5BD6F3" w14:textId="0366A4A4" w:rsidR="00A24BAE" w:rsidRPr="00862818" w:rsidRDefault="00A24BAE" w:rsidP="002F7550">
            <w:pPr>
              <w:pStyle w:val="ListParagraph"/>
              <w:numPr>
                <w:ilvl w:val="0"/>
                <w:numId w:val="2"/>
              </w:numPr>
            </w:pPr>
            <w:r>
              <w:t>Countable months do not have to be consecutive.</w:t>
            </w:r>
          </w:p>
          <w:p w14:paraId="1B81ECFB" w14:textId="7BE30EFA" w:rsidR="00A24BAE" w:rsidRPr="00862818" w:rsidRDefault="002F7550">
            <w:pPr>
              <w:pStyle w:val="ListParagraph"/>
              <w:numPr>
                <w:ilvl w:val="0"/>
                <w:numId w:val="2"/>
              </w:numPr>
            </w:pPr>
            <w:r w:rsidRPr="00862818">
              <w:rPr>
                <w:rFonts w:ascii="Calibri" w:hAnsi="Calibri" w:cs="Calibri"/>
                <w:color w:val="000000"/>
              </w:rPr>
              <w:t>Countable months can be removed retroactively for a month in which either the work requirement was met or an exemption applied. As in the case of when an individual becomes pregnant.</w:t>
            </w:r>
          </w:p>
        </w:tc>
      </w:tr>
      <w:tr w:rsidR="002F7550" w14:paraId="2B7FD741" w14:textId="77777777" w:rsidTr="00862818">
        <w:tc>
          <w:tcPr>
            <w:tcW w:w="1525" w:type="dxa"/>
            <w:vAlign w:val="center"/>
          </w:tcPr>
          <w:p w14:paraId="11374B45" w14:textId="2713FD43" w:rsidR="002F7550" w:rsidRDefault="002F7550" w:rsidP="002F75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>Notes</w:t>
            </w:r>
          </w:p>
        </w:tc>
        <w:tc>
          <w:tcPr>
            <w:tcW w:w="12865" w:type="dxa"/>
          </w:tcPr>
          <w:p w14:paraId="6EA1D7EB" w14:textId="77777777" w:rsidR="00862818" w:rsidRDefault="00862818" w:rsidP="00862818">
            <w:pPr>
              <w:rPr>
                <w:b/>
                <w:sz w:val="36"/>
                <w:szCs w:val="36"/>
              </w:rPr>
            </w:pPr>
          </w:p>
          <w:p w14:paraId="51E5562B" w14:textId="77777777" w:rsidR="00862818" w:rsidRDefault="00862818" w:rsidP="00862818">
            <w:pPr>
              <w:rPr>
                <w:b/>
                <w:sz w:val="36"/>
                <w:szCs w:val="36"/>
              </w:rPr>
            </w:pPr>
          </w:p>
          <w:p w14:paraId="66279CF1" w14:textId="77777777" w:rsidR="00862818" w:rsidRDefault="00862818" w:rsidP="00862818">
            <w:pPr>
              <w:rPr>
                <w:b/>
                <w:sz w:val="36"/>
                <w:szCs w:val="36"/>
              </w:rPr>
            </w:pPr>
          </w:p>
          <w:p w14:paraId="114F5516" w14:textId="77777777" w:rsidR="002F7550" w:rsidRDefault="002F7550" w:rsidP="002F7550">
            <w:pPr>
              <w:rPr>
                <w:b/>
                <w:sz w:val="36"/>
                <w:szCs w:val="36"/>
              </w:rPr>
            </w:pPr>
          </w:p>
        </w:tc>
      </w:tr>
    </w:tbl>
    <w:p w14:paraId="50044AA1" w14:textId="77777777" w:rsidR="002F7550" w:rsidRDefault="002F7550" w:rsidP="004A5D97">
      <w:pPr>
        <w:spacing w:after="0"/>
        <w:rPr>
          <w:b/>
          <w:sz w:val="36"/>
          <w:szCs w:val="36"/>
        </w:rPr>
      </w:pPr>
    </w:p>
    <w:p w14:paraId="7BFBA3FC" w14:textId="77777777" w:rsidR="00862818" w:rsidRDefault="00862818" w:rsidP="004A5D97">
      <w:pPr>
        <w:spacing w:after="0"/>
        <w:rPr>
          <w:b/>
          <w:sz w:val="36"/>
          <w:szCs w:val="36"/>
        </w:rPr>
      </w:pPr>
    </w:p>
    <w:p w14:paraId="169B1B91" w14:textId="577D4EC2" w:rsidR="002F7550" w:rsidRDefault="002F7550" w:rsidP="004A5D9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Regaining Eligibility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2145"/>
      </w:tblGrid>
      <w:tr w:rsidR="00862818" w14:paraId="3B3CE631" w14:textId="77777777" w:rsidTr="00862818">
        <w:tc>
          <w:tcPr>
            <w:tcW w:w="2245" w:type="dxa"/>
            <w:vAlign w:val="center"/>
          </w:tcPr>
          <w:p w14:paraId="79152979" w14:textId="5DEB8F39" w:rsidR="00862818" w:rsidRDefault="00862818" w:rsidP="00463F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After using up their 3 countable months,</w:t>
            </w:r>
          </w:p>
          <w:p w14:paraId="725525FB" w14:textId="555A159A" w:rsidR="00862818" w:rsidRDefault="00862818" w:rsidP="00463F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 xml:space="preserve">clients can regain </w:t>
            </w:r>
            <w:proofErr w:type="spellStart"/>
            <w:r>
              <w:rPr>
                <w:b/>
                <w:sz w:val="26"/>
                <w:szCs w:val="26"/>
              </w:rPr>
              <w:t>CalFresh</w:t>
            </w:r>
            <w:proofErr w:type="spellEnd"/>
            <w:r>
              <w:rPr>
                <w:b/>
                <w:sz w:val="26"/>
                <w:szCs w:val="26"/>
              </w:rPr>
              <w:t xml:space="preserve"> eligibility in the future if: </w:t>
            </w:r>
          </w:p>
        </w:tc>
        <w:tc>
          <w:tcPr>
            <w:tcW w:w="12145" w:type="dxa"/>
          </w:tcPr>
          <w:p w14:paraId="064A0F82" w14:textId="77777777" w:rsidR="00862818" w:rsidRDefault="00862818" w:rsidP="00862818">
            <w:pPr>
              <w:rPr>
                <w:b/>
                <w:sz w:val="36"/>
                <w:szCs w:val="36"/>
              </w:rPr>
            </w:pPr>
          </w:p>
          <w:p w14:paraId="6241B555" w14:textId="77777777" w:rsidR="00862818" w:rsidRDefault="00862818" w:rsidP="00862818">
            <w:pPr>
              <w:rPr>
                <w:b/>
                <w:sz w:val="36"/>
                <w:szCs w:val="36"/>
              </w:rPr>
            </w:pPr>
          </w:p>
          <w:p w14:paraId="0DD6662F" w14:textId="77777777" w:rsidR="00862818" w:rsidRDefault="00862818" w:rsidP="00862818">
            <w:pPr>
              <w:rPr>
                <w:b/>
                <w:sz w:val="36"/>
                <w:szCs w:val="36"/>
              </w:rPr>
            </w:pPr>
          </w:p>
          <w:p w14:paraId="725771B3" w14:textId="77777777" w:rsidR="00862818" w:rsidRDefault="00862818" w:rsidP="00862818">
            <w:pPr>
              <w:pStyle w:val="NormalWeb"/>
              <w:spacing w:before="20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79F0984" w14:textId="3625F851" w:rsidR="00862818" w:rsidRPr="00862818" w:rsidRDefault="00862818" w:rsidP="00862818">
            <w:pPr>
              <w:pStyle w:val="NormalWeb"/>
              <w:spacing w:before="20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62818" w14:paraId="086A34E3" w14:textId="77777777" w:rsidTr="00862818">
        <w:tc>
          <w:tcPr>
            <w:tcW w:w="2245" w:type="dxa"/>
            <w:vAlign w:val="center"/>
          </w:tcPr>
          <w:p w14:paraId="20BF03B6" w14:textId="77777777" w:rsidR="00862818" w:rsidRDefault="00862818" w:rsidP="00463F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>Notes</w:t>
            </w:r>
          </w:p>
        </w:tc>
        <w:tc>
          <w:tcPr>
            <w:tcW w:w="12145" w:type="dxa"/>
          </w:tcPr>
          <w:p w14:paraId="5AFE29FE" w14:textId="77777777" w:rsidR="00862818" w:rsidRDefault="00862818" w:rsidP="00463FEE">
            <w:pPr>
              <w:rPr>
                <w:b/>
                <w:sz w:val="36"/>
                <w:szCs w:val="36"/>
              </w:rPr>
            </w:pPr>
          </w:p>
          <w:p w14:paraId="639DDD0C" w14:textId="77777777" w:rsidR="00862818" w:rsidRDefault="00862818" w:rsidP="00463FEE">
            <w:pPr>
              <w:rPr>
                <w:b/>
                <w:sz w:val="36"/>
                <w:szCs w:val="36"/>
              </w:rPr>
            </w:pPr>
          </w:p>
          <w:p w14:paraId="3A360527" w14:textId="77777777" w:rsidR="00862818" w:rsidRDefault="00862818" w:rsidP="00463FEE">
            <w:pPr>
              <w:rPr>
                <w:b/>
                <w:sz w:val="36"/>
                <w:szCs w:val="36"/>
              </w:rPr>
            </w:pPr>
          </w:p>
          <w:p w14:paraId="4570834F" w14:textId="77777777" w:rsidR="00862818" w:rsidRDefault="00862818" w:rsidP="00463FEE">
            <w:pPr>
              <w:rPr>
                <w:b/>
                <w:sz w:val="36"/>
                <w:szCs w:val="36"/>
              </w:rPr>
            </w:pPr>
          </w:p>
        </w:tc>
      </w:tr>
    </w:tbl>
    <w:p w14:paraId="783D1470" w14:textId="258FB282" w:rsidR="002F7550" w:rsidRDefault="002F7550" w:rsidP="004A5D97">
      <w:pPr>
        <w:spacing w:after="0"/>
        <w:rPr>
          <w:b/>
          <w:sz w:val="36"/>
          <w:szCs w:val="36"/>
        </w:rPr>
      </w:pPr>
    </w:p>
    <w:p w14:paraId="4C58195A" w14:textId="77777777" w:rsidR="002F7550" w:rsidRDefault="002F7550" w:rsidP="004A5D97">
      <w:pPr>
        <w:spacing w:after="0"/>
        <w:rPr>
          <w:b/>
          <w:sz w:val="36"/>
          <w:szCs w:val="36"/>
        </w:rPr>
      </w:pPr>
    </w:p>
    <w:p w14:paraId="7D435472" w14:textId="3465EADF" w:rsidR="002F7550" w:rsidRDefault="00862818" w:rsidP="004A5D9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Consecutive M</w:t>
      </w:r>
      <w:r w:rsidR="002F7550">
        <w:rPr>
          <w:b/>
          <w:sz w:val="36"/>
          <w:szCs w:val="36"/>
        </w:rPr>
        <w:t>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865"/>
      </w:tblGrid>
      <w:tr w:rsidR="002F7550" w14:paraId="379F0CD3" w14:textId="77777777" w:rsidTr="00862818">
        <w:tc>
          <w:tcPr>
            <w:tcW w:w="1525" w:type="dxa"/>
            <w:vAlign w:val="center"/>
          </w:tcPr>
          <w:p w14:paraId="4BD7EE25" w14:textId="77777777" w:rsidR="002F7550" w:rsidRDefault="002F7550" w:rsidP="00463F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>What is it:</w:t>
            </w:r>
          </w:p>
        </w:tc>
        <w:tc>
          <w:tcPr>
            <w:tcW w:w="12865" w:type="dxa"/>
          </w:tcPr>
          <w:p w14:paraId="3BA2271C" w14:textId="77777777" w:rsidR="00B86239" w:rsidRDefault="00B86239" w:rsidP="00B86239">
            <w:pPr>
              <w:rPr>
                <w:b/>
                <w:sz w:val="36"/>
                <w:szCs w:val="36"/>
              </w:rPr>
            </w:pPr>
          </w:p>
          <w:p w14:paraId="56C33776" w14:textId="77777777" w:rsidR="00B86239" w:rsidRDefault="00B86239" w:rsidP="00B86239">
            <w:pPr>
              <w:rPr>
                <w:b/>
                <w:sz w:val="36"/>
                <w:szCs w:val="36"/>
              </w:rPr>
            </w:pPr>
          </w:p>
          <w:p w14:paraId="1A337EFD" w14:textId="77777777" w:rsidR="00B86239" w:rsidRDefault="00B86239" w:rsidP="00B86239">
            <w:pPr>
              <w:rPr>
                <w:b/>
                <w:sz w:val="36"/>
                <w:szCs w:val="36"/>
              </w:rPr>
            </w:pPr>
          </w:p>
          <w:p w14:paraId="35D7ECAA" w14:textId="1546FDE3" w:rsidR="002F7550" w:rsidRPr="00F52B78" w:rsidRDefault="002F7550" w:rsidP="00F52B78">
            <w:pPr>
              <w:tabs>
                <w:tab w:val="left" w:pos="720"/>
              </w:tabs>
              <w:rPr>
                <w:rFonts w:eastAsia="Times New Roman" w:cstheme="minorHAnsi"/>
              </w:rPr>
            </w:pPr>
          </w:p>
        </w:tc>
      </w:tr>
      <w:tr w:rsidR="002F7550" w14:paraId="2748161D" w14:textId="77777777" w:rsidTr="00862818">
        <w:tc>
          <w:tcPr>
            <w:tcW w:w="1525" w:type="dxa"/>
            <w:vAlign w:val="center"/>
          </w:tcPr>
          <w:p w14:paraId="6BBBD709" w14:textId="77777777" w:rsidR="002F7550" w:rsidRPr="00862818" w:rsidRDefault="002F7550" w:rsidP="00463FEE">
            <w:pPr>
              <w:jc w:val="center"/>
              <w:rPr>
                <w:b/>
                <w:sz w:val="36"/>
                <w:szCs w:val="36"/>
              </w:rPr>
            </w:pPr>
            <w:r w:rsidRPr="00862818">
              <w:rPr>
                <w:b/>
                <w:sz w:val="26"/>
                <w:szCs w:val="26"/>
              </w:rPr>
              <w:t>Key points</w:t>
            </w:r>
          </w:p>
        </w:tc>
        <w:tc>
          <w:tcPr>
            <w:tcW w:w="12865" w:type="dxa"/>
          </w:tcPr>
          <w:p w14:paraId="449B7093" w14:textId="77777777" w:rsidR="00B86239" w:rsidRDefault="00B86239" w:rsidP="00B86239">
            <w:pPr>
              <w:rPr>
                <w:b/>
                <w:sz w:val="36"/>
                <w:szCs w:val="36"/>
              </w:rPr>
            </w:pPr>
          </w:p>
          <w:p w14:paraId="1A3A87E1" w14:textId="77777777" w:rsidR="00B86239" w:rsidRDefault="00B86239" w:rsidP="00B86239">
            <w:pPr>
              <w:rPr>
                <w:b/>
                <w:sz w:val="36"/>
                <w:szCs w:val="36"/>
              </w:rPr>
            </w:pPr>
          </w:p>
          <w:p w14:paraId="527B795C" w14:textId="77777777" w:rsidR="00B86239" w:rsidRDefault="00B86239" w:rsidP="00B86239">
            <w:pPr>
              <w:rPr>
                <w:b/>
                <w:sz w:val="36"/>
                <w:szCs w:val="36"/>
              </w:rPr>
            </w:pPr>
          </w:p>
          <w:p w14:paraId="2AD778F5" w14:textId="22D30A83" w:rsidR="002F7550" w:rsidRPr="00862818" w:rsidRDefault="00F52B78" w:rsidP="00B86239">
            <w:pPr>
              <w:pStyle w:val="ListParagraph"/>
              <w:ind w:left="360"/>
            </w:pPr>
            <w:r w:rsidRPr="00D67F3C">
              <w:rPr>
                <w:rFonts w:eastAsia="Times New Roman" w:cstheme="minorHAnsi"/>
              </w:rPr>
              <w:t xml:space="preserve"> </w:t>
            </w:r>
          </w:p>
        </w:tc>
      </w:tr>
      <w:tr w:rsidR="002F7550" w14:paraId="0C007521" w14:textId="77777777" w:rsidTr="00862818">
        <w:tc>
          <w:tcPr>
            <w:tcW w:w="1525" w:type="dxa"/>
            <w:vAlign w:val="center"/>
          </w:tcPr>
          <w:p w14:paraId="1385187A" w14:textId="77777777" w:rsidR="002F7550" w:rsidRDefault="002F7550" w:rsidP="00463F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6"/>
                <w:szCs w:val="26"/>
              </w:rPr>
              <w:t>Notes</w:t>
            </w:r>
          </w:p>
        </w:tc>
        <w:tc>
          <w:tcPr>
            <w:tcW w:w="12865" w:type="dxa"/>
          </w:tcPr>
          <w:p w14:paraId="18BCA3EB" w14:textId="77777777" w:rsidR="00862818" w:rsidRDefault="00862818" w:rsidP="00862818">
            <w:pPr>
              <w:rPr>
                <w:b/>
                <w:sz w:val="36"/>
                <w:szCs w:val="36"/>
              </w:rPr>
            </w:pPr>
          </w:p>
          <w:p w14:paraId="17E92419" w14:textId="77777777" w:rsidR="00862818" w:rsidRDefault="00862818" w:rsidP="00862818">
            <w:pPr>
              <w:rPr>
                <w:b/>
                <w:sz w:val="36"/>
                <w:szCs w:val="36"/>
              </w:rPr>
            </w:pPr>
          </w:p>
          <w:p w14:paraId="661A8F9F" w14:textId="77777777" w:rsidR="00862818" w:rsidRDefault="00862818" w:rsidP="00862818">
            <w:pPr>
              <w:rPr>
                <w:b/>
                <w:sz w:val="36"/>
                <w:szCs w:val="36"/>
              </w:rPr>
            </w:pPr>
          </w:p>
          <w:p w14:paraId="7408ADCD" w14:textId="77777777" w:rsidR="002F7550" w:rsidRDefault="002F7550" w:rsidP="00463FEE">
            <w:pPr>
              <w:rPr>
                <w:b/>
                <w:sz w:val="36"/>
                <w:szCs w:val="36"/>
              </w:rPr>
            </w:pPr>
          </w:p>
        </w:tc>
      </w:tr>
    </w:tbl>
    <w:p w14:paraId="1B0B8FCE" w14:textId="77777777" w:rsidR="002F7550" w:rsidRPr="002F7550" w:rsidRDefault="002F7550" w:rsidP="004A5D97">
      <w:pPr>
        <w:spacing w:after="0"/>
        <w:rPr>
          <w:b/>
          <w:sz w:val="36"/>
          <w:szCs w:val="36"/>
        </w:rPr>
      </w:pPr>
    </w:p>
    <w:sectPr w:rsidR="002F7550" w:rsidRPr="002F7550" w:rsidSect="00942842">
      <w:headerReference w:type="default" r:id="rId8"/>
      <w:footerReference w:type="default" r:id="rId9"/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617BE" w14:textId="77777777" w:rsidR="00FE1A92" w:rsidRDefault="00FE1A92" w:rsidP="0095202A">
      <w:pPr>
        <w:spacing w:after="0" w:line="240" w:lineRule="auto"/>
      </w:pPr>
      <w:r>
        <w:separator/>
      </w:r>
    </w:p>
  </w:endnote>
  <w:endnote w:type="continuationSeparator" w:id="0">
    <w:p w14:paraId="3F519B44" w14:textId="77777777" w:rsidR="00FE1A92" w:rsidRDefault="00FE1A92" w:rsidP="0095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AB79" w14:textId="77777777" w:rsidR="00493331" w:rsidRPr="00063C8D" w:rsidRDefault="00493331" w:rsidP="00493331">
    <w:pPr>
      <w:rPr>
        <w:rFonts w:asciiTheme="majorHAnsi" w:hAnsiTheme="majorHAnsi" w:cstheme="majorHAnsi"/>
        <w:sz w:val="16"/>
        <w:szCs w:val="16"/>
      </w:rPr>
    </w:pPr>
    <w:r w:rsidRPr="00063C8D">
      <w:rPr>
        <w:rFonts w:asciiTheme="majorHAnsi" w:hAnsiTheme="majorHAnsi" w:cstheme="majorHAnsi"/>
        <w:sz w:val="16"/>
        <w:szCs w:val="16"/>
      </w:rPr>
      <w:t xml:space="preserve">Funded by USDA SNAP, known in California as </w:t>
    </w:r>
    <w:proofErr w:type="spellStart"/>
    <w:r w:rsidRPr="00063C8D">
      <w:rPr>
        <w:rFonts w:asciiTheme="majorHAnsi" w:hAnsiTheme="majorHAnsi" w:cstheme="majorHAnsi"/>
        <w:sz w:val="16"/>
        <w:szCs w:val="16"/>
      </w:rPr>
      <w:t>CalFresh</w:t>
    </w:r>
    <w:proofErr w:type="spellEnd"/>
    <w:r w:rsidRPr="00063C8D">
      <w:rPr>
        <w:rFonts w:asciiTheme="majorHAnsi" w:hAnsiTheme="majorHAnsi" w:cstheme="majorHAnsi"/>
        <w:sz w:val="16"/>
        <w:szCs w:val="16"/>
      </w:rPr>
      <w:t>, an equal opportunity provider and employer.</w:t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</w:r>
    <w:r w:rsidRPr="00063C8D">
      <w:rPr>
        <w:rFonts w:asciiTheme="majorHAnsi" w:hAnsiTheme="majorHAnsi" w:cstheme="majorHAnsi"/>
        <w:sz w:val="16"/>
        <w:szCs w:val="16"/>
      </w:rPr>
      <w:tab/>
      <w:t>07/09/1</w:t>
    </w:r>
    <w:r w:rsidR="00063C8D" w:rsidRPr="00063C8D">
      <w:rPr>
        <w:rFonts w:asciiTheme="majorHAnsi" w:hAnsiTheme="majorHAnsi" w:cstheme="majorHAnsi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161FD" w14:textId="77777777" w:rsidR="00FE1A92" w:rsidRDefault="00FE1A92" w:rsidP="0095202A">
      <w:pPr>
        <w:spacing w:after="0" w:line="240" w:lineRule="auto"/>
      </w:pPr>
      <w:r>
        <w:separator/>
      </w:r>
    </w:p>
  </w:footnote>
  <w:footnote w:type="continuationSeparator" w:id="0">
    <w:p w14:paraId="6F381AFC" w14:textId="77777777" w:rsidR="00FE1A92" w:rsidRDefault="00FE1A92" w:rsidP="0095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CAFFA" w14:textId="3F83191F" w:rsidR="0095202A" w:rsidRPr="00DE6FB3" w:rsidRDefault="0095202A" w:rsidP="0095202A">
    <w:pPr>
      <w:spacing w:after="0"/>
      <w:jc w:val="center"/>
      <w:rPr>
        <w:b/>
        <w:sz w:val="36"/>
        <w:szCs w:val="36"/>
      </w:rPr>
    </w:pPr>
    <w:r w:rsidRPr="00DE6FB3">
      <w:rPr>
        <w:b/>
        <w:sz w:val="36"/>
        <w:szCs w:val="36"/>
      </w:rPr>
      <w:t xml:space="preserve">ABAWD </w:t>
    </w:r>
    <w:r w:rsidR="004A5D97">
      <w:rPr>
        <w:b/>
        <w:sz w:val="36"/>
        <w:szCs w:val="36"/>
      </w:rPr>
      <w:t>Rules Cheat Sheet</w:t>
    </w:r>
    <w:r w:rsidRPr="00DE6FB3">
      <w:rPr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C2496"/>
    <w:multiLevelType w:val="hybridMultilevel"/>
    <w:tmpl w:val="5540D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084E45"/>
    <w:multiLevelType w:val="multilevel"/>
    <w:tmpl w:val="C2A2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850F2"/>
    <w:multiLevelType w:val="hybridMultilevel"/>
    <w:tmpl w:val="D74AC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207597"/>
    <w:multiLevelType w:val="hybridMultilevel"/>
    <w:tmpl w:val="045C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F26C4F"/>
    <w:multiLevelType w:val="hybridMultilevel"/>
    <w:tmpl w:val="C7942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F4"/>
    <w:rsid w:val="00057C45"/>
    <w:rsid w:val="00063C8D"/>
    <w:rsid w:val="000D78F4"/>
    <w:rsid w:val="000E4810"/>
    <w:rsid w:val="001B3FBB"/>
    <w:rsid w:val="001C2812"/>
    <w:rsid w:val="002F7550"/>
    <w:rsid w:val="00304D8B"/>
    <w:rsid w:val="00345A02"/>
    <w:rsid w:val="0036136F"/>
    <w:rsid w:val="00393630"/>
    <w:rsid w:val="00420746"/>
    <w:rsid w:val="00493331"/>
    <w:rsid w:val="004A5D97"/>
    <w:rsid w:val="00514F6B"/>
    <w:rsid w:val="005C5F48"/>
    <w:rsid w:val="00613C8C"/>
    <w:rsid w:val="00626AF7"/>
    <w:rsid w:val="0064487A"/>
    <w:rsid w:val="00862818"/>
    <w:rsid w:val="00942842"/>
    <w:rsid w:val="0095202A"/>
    <w:rsid w:val="009B742E"/>
    <w:rsid w:val="00A107CE"/>
    <w:rsid w:val="00A24BAE"/>
    <w:rsid w:val="00B86239"/>
    <w:rsid w:val="00BE0C71"/>
    <w:rsid w:val="00C15935"/>
    <w:rsid w:val="00C80CE9"/>
    <w:rsid w:val="00D243E1"/>
    <w:rsid w:val="00D57378"/>
    <w:rsid w:val="00DE6FB3"/>
    <w:rsid w:val="00EE2A03"/>
    <w:rsid w:val="00F52B78"/>
    <w:rsid w:val="00F52E94"/>
    <w:rsid w:val="00FA7B34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35BE8"/>
  <w15:chartTrackingRefBased/>
  <w15:docId w15:val="{ECD71F1B-7449-45EA-8787-02FC9266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F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C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02A"/>
  </w:style>
  <w:style w:type="paragraph" w:styleId="Footer">
    <w:name w:val="footer"/>
    <w:basedOn w:val="Normal"/>
    <w:link w:val="FooterChar"/>
    <w:uiPriority w:val="99"/>
    <w:unhideWhenUsed/>
    <w:rsid w:val="00952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02A"/>
  </w:style>
  <w:style w:type="paragraph" w:styleId="BalloonText">
    <w:name w:val="Balloon Text"/>
    <w:basedOn w:val="Normal"/>
    <w:link w:val="BalloonTextChar"/>
    <w:uiPriority w:val="99"/>
    <w:semiHidden/>
    <w:unhideWhenUsed/>
    <w:rsid w:val="00DE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6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AF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cf.hhs.gov/orr/resource/state-of-california-programs-and-services-by-loca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Martinez</dc:creator>
  <cp:keywords/>
  <dc:description/>
  <cp:lastModifiedBy>Edith Martinez</cp:lastModifiedBy>
  <cp:revision>2</cp:revision>
  <cp:lastPrinted>2018-07-09T22:43:00Z</cp:lastPrinted>
  <dcterms:created xsi:type="dcterms:W3CDTF">2018-07-28T00:32:00Z</dcterms:created>
  <dcterms:modified xsi:type="dcterms:W3CDTF">2018-07-28T00:32:00Z</dcterms:modified>
</cp:coreProperties>
</file>